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rsidR="00CD2603">
        <w:t xml:space="preserve">: Charlotte Welberg </w:t>
      </w:r>
      <w:r>
        <w:tab/>
      </w:r>
      <w:r>
        <w:tab/>
      </w:r>
      <w:r>
        <w:tab/>
      </w:r>
    </w:p>
    <w:p w:rsidR="00A31AA9" w:rsidRDefault="00A31AA9" w:rsidP="00701171">
      <w:pPr>
        <w:pStyle w:val="Geenafstand"/>
        <w:pBdr>
          <w:bottom w:val="single" w:sz="4" w:space="1" w:color="auto"/>
        </w:pBdr>
      </w:pPr>
      <w:r>
        <w:t>Functie aanvrager</w:t>
      </w:r>
      <w:r w:rsidR="00CD2603">
        <w:t xml:space="preserve">: </w:t>
      </w:r>
      <w:r w:rsidR="00CD2603" w:rsidRPr="00CD2603">
        <w:t>Opleidingsfunctionaris/trainer</w:t>
      </w:r>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9B7E20" w:rsidRDefault="00DB4206" w:rsidP="00AE4022">
      <w:pPr>
        <w:pStyle w:val="Geenafstand"/>
        <w:pBdr>
          <w:bottom w:val="single" w:sz="4" w:space="1" w:color="auto"/>
        </w:pBdr>
        <w:rPr>
          <w:u w:val="single"/>
        </w:rPr>
      </w:pPr>
      <w:r w:rsidRPr="009B7E20">
        <w:rPr>
          <w:u w:val="single"/>
        </w:rPr>
        <w:t xml:space="preserve">Titel </w:t>
      </w:r>
      <w:r w:rsidR="00E47D44" w:rsidRPr="009B7E20">
        <w:rPr>
          <w:u w:val="single"/>
        </w:rPr>
        <w:t>workshop</w:t>
      </w:r>
      <w:r w:rsidR="00175DEA" w:rsidRPr="009B7E20">
        <w:rPr>
          <w:u w:val="single"/>
        </w:rPr>
        <w:t xml:space="preserve">: </w:t>
      </w:r>
    </w:p>
    <w:p w:rsidR="00DA32F1" w:rsidRPr="009B7E20" w:rsidRDefault="009B7E20" w:rsidP="00AE4022">
      <w:pPr>
        <w:pStyle w:val="Geenafstand"/>
        <w:pBdr>
          <w:bottom w:val="single" w:sz="4" w:space="1" w:color="auto"/>
        </w:pBdr>
      </w:pPr>
      <w:r w:rsidRPr="009B7E20">
        <w:t xml:space="preserve">Grenzen </w:t>
      </w:r>
    </w:p>
    <w:p w:rsidR="00701171" w:rsidRPr="009B7E20" w:rsidRDefault="00701171" w:rsidP="00AE4022">
      <w:pPr>
        <w:pStyle w:val="Geenafstand"/>
        <w:pBdr>
          <w:bottom w:val="single" w:sz="4" w:space="1" w:color="auto"/>
        </w:pBdr>
      </w:pPr>
    </w:p>
    <w:p w:rsidR="00BA4378" w:rsidRPr="009B7E20"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9B7E20" w:rsidP="00AE4022">
      <w:pPr>
        <w:pStyle w:val="Geenafstand"/>
        <w:pBdr>
          <w:bottom w:val="single" w:sz="4" w:space="1" w:color="auto"/>
        </w:pBdr>
      </w:pPr>
      <w:r>
        <w:t>3</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iddels registratie aanmeldingen deelnemers MijnTmz.</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Ja. Deelnemers ontvangen certificaat via MijnTmz.</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9B7E20" w:rsidP="00903E12">
      <w:pPr>
        <w:pStyle w:val="Geenafstand"/>
        <w:pBdr>
          <w:bottom w:val="single" w:sz="4" w:space="1" w:color="auto"/>
        </w:pBdr>
      </w:pPr>
      <w:r>
        <w:t>Ja, zie cv J Jansen (Psycholoog) en C. Welberg (Opleidingsfunctionaris/trainer)</w:t>
      </w: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9B7E20" w:rsidRDefault="009B7E20" w:rsidP="00903E12">
      <w:pPr>
        <w:pStyle w:val="Geenafstand"/>
        <w:pBdr>
          <w:bottom w:val="single" w:sz="4" w:space="1" w:color="auto"/>
        </w:pBdr>
      </w:pPr>
      <w:r>
        <w:t>Jeannie Jansen, ( psycholoog) Bert Maathuis (Geestelijk verzorger), Charlotte Welberg (</w:t>
      </w:r>
      <w:r w:rsidRPr="009B7E20">
        <w:t>Opleidingsfunctionaris/trainer</w:t>
      </w:r>
      <w:r>
        <w:t xml:space="preserve">) </w:t>
      </w: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9B7E20" w:rsidP="00B34C93">
      <w:pPr>
        <w:pStyle w:val="Geenafstand"/>
        <w:pBdr>
          <w:bottom w:val="single" w:sz="4" w:space="1" w:color="auto"/>
        </w:pBdr>
      </w:pPr>
      <w:r>
        <w:t>6-15</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9B7E20" w:rsidP="00B34C93">
      <w:pPr>
        <w:pStyle w:val="Geenafstand"/>
        <w:pBdr>
          <w:bottom w:val="single" w:sz="4" w:space="1" w:color="auto"/>
        </w:pBdr>
      </w:pPr>
      <w:r>
        <w:t xml:space="preserve">Verletkosten </w:t>
      </w:r>
    </w:p>
    <w:p w:rsidR="00100266" w:rsidRDefault="00100266" w:rsidP="00B34C93">
      <w:pPr>
        <w:pStyle w:val="Geenafstand"/>
        <w:pBdr>
          <w:bottom w:val="single" w:sz="4" w:space="1" w:color="auto"/>
        </w:pBdr>
      </w:pPr>
      <w:r>
        <w:lastRenderedPageBreak/>
        <w:t>__________________________________________________________________________________</w:t>
      </w:r>
    </w:p>
    <w:p w:rsidR="00100266" w:rsidRPr="00100266" w:rsidRDefault="00D00E97" w:rsidP="00100266">
      <w:pPr>
        <w:pStyle w:val="Geenafstand"/>
        <w:pBdr>
          <w:bottom w:val="single" w:sz="4" w:space="1" w:color="auto"/>
        </w:pBdr>
        <w:rPr>
          <w:u w:val="single"/>
        </w:rPr>
      </w:pPr>
      <w:r>
        <w:rPr>
          <w:u w:val="single"/>
        </w:rPr>
        <w:t>Locatie</w:t>
      </w:r>
    </w:p>
    <w:p w:rsidR="00100266" w:rsidRDefault="009B7E20" w:rsidP="00100266">
      <w:pPr>
        <w:pStyle w:val="Geenafstand"/>
        <w:pBdr>
          <w:bottom w:val="single" w:sz="4" w:space="1" w:color="auto"/>
        </w:pBdr>
      </w:pPr>
      <w:r>
        <w:t xml:space="preserve">TriviumMeulenbeltZorg </w:t>
      </w: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p>
    <w:p w:rsidR="009B7E20" w:rsidRDefault="009B7E20" w:rsidP="00DA32F1">
      <w:pPr>
        <w:pStyle w:val="Geenafstand"/>
      </w:pPr>
      <w:r>
        <w:t>3 accreditatiepunten</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B74CC" w:rsidRDefault="006B74CC" w:rsidP="0045530C">
      <w:pPr>
        <w:pStyle w:val="Geenafstand"/>
        <w:pBdr>
          <w:bottom w:val="single" w:sz="4" w:space="1" w:color="auto"/>
        </w:pBdr>
      </w:pPr>
    </w:p>
    <w:p w:rsidR="009B7E20" w:rsidRDefault="009B7E20" w:rsidP="009B7E20">
      <w:pPr>
        <w:pStyle w:val="Geenafstand"/>
        <w:pBdr>
          <w:bottom w:val="single" w:sz="4" w:space="1" w:color="auto"/>
        </w:pBdr>
      </w:pPr>
      <w:bookmarkStart w:id="0" w:name="_GoBack"/>
      <w:r>
        <w:t>Voor veel mensen gaan zorg-geven en nee-zeggen maar moeilijk samen. Je zegt immers geen 'nee' tegen iemand die hulp vraagt en van jou afhankelijk is.</w:t>
      </w:r>
    </w:p>
    <w:p w:rsidR="009B7E20" w:rsidRDefault="009B7E20" w:rsidP="009B7E20">
      <w:pPr>
        <w:pStyle w:val="Geenafstand"/>
        <w:pBdr>
          <w:bottom w:val="single" w:sz="4" w:space="1" w:color="auto"/>
        </w:pBdr>
      </w:pPr>
      <w:r>
        <w:t>Nee-zeggen, omdat je dienst er al op zit, omdat het jouw verantwoordelijkheid niet is of 'nee' omdat je denkt dat het niet goed is om te geven wat gevraagd wordt.</w:t>
      </w:r>
    </w:p>
    <w:p w:rsidR="009B7E20" w:rsidRDefault="009B7E20" w:rsidP="009B7E20">
      <w:pPr>
        <w:pStyle w:val="Geenafstand"/>
        <w:pBdr>
          <w:bottom w:val="single" w:sz="4" w:space="1" w:color="auto"/>
        </w:pBdr>
      </w:pPr>
    </w:p>
    <w:p w:rsidR="009B7E20" w:rsidRDefault="009B7E20" w:rsidP="009B7E20">
      <w:pPr>
        <w:pStyle w:val="Geenafstand"/>
        <w:pBdr>
          <w:bottom w:val="single" w:sz="4" w:space="1" w:color="auto"/>
        </w:pBdr>
      </w:pPr>
      <w:r>
        <w:t xml:space="preserve">Maar er zijn veel goede argumenten om als zorgverlener soms wél 'nee' te zeggen. Omdat je bijvoorbeeld geen verantwoordelijkheid kunt nemen voor de gevraagde zorg; omdat je de laatste tijd al méér dan goed voor je is in touw bent of omdat ja-zeggen naar jouw idee wel eens verkeerd zou kunnen uitpakken voor de cliënt. </w:t>
      </w:r>
    </w:p>
    <w:p w:rsidR="009B7E20" w:rsidRDefault="009B7E20" w:rsidP="009B7E20">
      <w:pPr>
        <w:pStyle w:val="Geenafstand"/>
        <w:pBdr>
          <w:bottom w:val="single" w:sz="4" w:space="1" w:color="auto"/>
        </w:pBdr>
      </w:pPr>
    </w:p>
    <w:p w:rsidR="006212E2" w:rsidRDefault="009B7E20" w:rsidP="009B7E20">
      <w:pPr>
        <w:pStyle w:val="Geenafstand"/>
        <w:pBdr>
          <w:bottom w:val="single" w:sz="4" w:space="1" w:color="auto"/>
        </w:pBdr>
      </w:pPr>
      <w:r>
        <w:t>Nee-zeggen betekent grenzen stellen. Grenzen aan wat nog goed is voor jouzelf of voor de zorgvrager of grenzen aan wat nog goede zorg is. Het stellen van grenzen moet niet gezien worden als een teken van zwakte 'hier moet ik je in de steek laten', maar eerder een teken van sterkte: van weten wat wél en niet haalbaar is, wat wél en niet goed is om te doen. Op die manier ingezet, kan nee-zeggen een burn-out voorkomen, zorg beëindigen die geen zinvol doel meer dient of - heel zakelijk - zorg betaalbaar houden. En - niet het minst belangrijk - door 'nee' te zeggen blijft de grens zichtbaar tussen goede en verantwoorde zorg en zorg die dat niet meer is.</w:t>
      </w:r>
    </w:p>
    <w:bookmarkEnd w:id="0"/>
    <w:p w:rsidR="00A31AA9" w:rsidRDefault="00A31AA9" w:rsidP="0045530C">
      <w:pPr>
        <w:pStyle w:val="Geenafstand"/>
        <w:pBdr>
          <w:bottom w:val="single" w:sz="4" w:space="1" w:color="auto"/>
        </w:pBdr>
      </w:pPr>
    </w:p>
    <w:p w:rsidR="006151ED" w:rsidRDefault="006151ED" w:rsidP="006151ED">
      <w:pPr>
        <w:pStyle w:val="Geenafstand"/>
      </w:pPr>
    </w:p>
    <w:p w:rsidR="00217022" w:rsidRPr="0028211F" w:rsidRDefault="00217022" w:rsidP="0028211F">
      <w:pPr>
        <w:pStyle w:val="Geenafstand"/>
        <w:ind w:left="720"/>
        <w:rPr>
          <w:u w:val="single"/>
        </w:rPr>
      </w:pPr>
    </w:p>
    <w:p w:rsidR="006C6948" w:rsidRDefault="0045530C" w:rsidP="00D23CDD">
      <w:pPr>
        <w:ind w:left="720"/>
        <w:rPr>
          <w:u w:val="single"/>
        </w:rPr>
      </w:pPr>
      <w:r w:rsidRPr="0028211F">
        <w:rPr>
          <w:u w:val="single"/>
        </w:rPr>
        <w:t>Programma</w:t>
      </w:r>
      <w:r w:rsidR="00D23CDD">
        <w:rPr>
          <w:u w:val="single"/>
        </w:rPr>
        <w:t xml:space="preserve">  </w:t>
      </w:r>
    </w:p>
    <w:p w:rsidR="00B12A04" w:rsidRDefault="00B12A04" w:rsidP="00D23CDD">
      <w:pPr>
        <w:ind w:left="720"/>
      </w:pPr>
      <w:r>
        <w:t>Zie lesplan</w:t>
      </w:r>
    </w:p>
    <w:p w:rsidR="006C6948" w:rsidRDefault="006C6948" w:rsidP="00D23CDD">
      <w:pPr>
        <w:pStyle w:val="Lijstalinea"/>
        <w:rPr>
          <w:u w:val="single"/>
        </w:rPr>
      </w:pPr>
      <w:r w:rsidRPr="005A008B">
        <w:rPr>
          <w:u w:val="single"/>
        </w:rPr>
        <w:t>Materiaal</w:t>
      </w:r>
      <w:r w:rsidR="00F57445">
        <w:rPr>
          <w:u w:val="single"/>
        </w:rPr>
        <w:t xml:space="preserve"> </w:t>
      </w:r>
    </w:p>
    <w:p w:rsidR="00B12A04" w:rsidRPr="00B12A04" w:rsidRDefault="00B12A04" w:rsidP="00D23CDD">
      <w:pPr>
        <w:pStyle w:val="Lijstalinea"/>
        <w:rPr>
          <w:color w:val="FF0000"/>
        </w:rPr>
      </w:pPr>
      <w:r w:rsidRPr="00B12A04">
        <w:t>Zie bijlage</w:t>
      </w:r>
    </w:p>
    <w:p w:rsidR="0045530C" w:rsidRPr="00CD2CA5" w:rsidRDefault="000407F6" w:rsidP="00CD2CA5">
      <w:pPr>
        <w:pStyle w:val="Geenafstand"/>
        <w:ind w:left="720"/>
        <w:rPr>
          <w:u w:val="single"/>
        </w:rPr>
      </w:pPr>
      <w:r>
        <w:rPr>
          <w:u w:val="single"/>
        </w:rPr>
        <w:t>Gebruikte bronnen</w:t>
      </w:r>
    </w:p>
    <w:p w:rsidR="000427E1" w:rsidRDefault="00F2618C" w:rsidP="000427E1">
      <w:pPr>
        <w:pStyle w:val="Geenafstand"/>
        <w:pBdr>
          <w:bottom w:val="single" w:sz="4" w:space="1" w:color="auto"/>
        </w:pBdr>
      </w:pPr>
      <w:r>
        <w:t xml:space="preserve"> Actiz: Werken aan mentaal welbevinden, </w:t>
      </w:r>
      <w:hyperlink r:id="rId9" w:history="1">
        <w:r w:rsidRPr="00CE6885">
          <w:rPr>
            <w:rStyle w:val="Hyperlink"/>
          </w:rPr>
          <w:t>www.relief.nl</w:t>
        </w:r>
      </w:hyperlink>
      <w:r>
        <w:t xml:space="preserve"> </w:t>
      </w:r>
      <w:hyperlink r:id="rId10" w:history="1">
        <w:r w:rsidRPr="00CE6885">
          <w:rPr>
            <w:rStyle w:val="Hyperlink"/>
          </w:rPr>
          <w:t>www.netwerklevensvragen.nl</w:t>
        </w:r>
      </w:hyperlink>
      <w:r>
        <w:t xml:space="preserve"> </w:t>
      </w:r>
      <w:hyperlink r:id="rId11" w:history="1">
        <w:r w:rsidRPr="00CE6885">
          <w:rPr>
            <w:rStyle w:val="Hyperlink"/>
          </w:rPr>
          <w:t>www.psychischegezondheid.nl</w:t>
        </w:r>
      </w:hyperlink>
    </w:p>
    <w:p w:rsidR="00F2618C" w:rsidRDefault="00F2618C" w:rsidP="000427E1">
      <w:pPr>
        <w:pStyle w:val="Geenafstand"/>
        <w:pBdr>
          <w:bottom w:val="single" w:sz="4" w:space="1" w:color="auto"/>
        </w:pBdr>
      </w:pPr>
      <w:r>
        <w:t>Strategisch plan TMZ</w:t>
      </w:r>
    </w:p>
    <w:p w:rsidR="00A31AA9" w:rsidRDefault="00A31AA9" w:rsidP="000427E1">
      <w:pPr>
        <w:pStyle w:val="Geenafstand"/>
        <w:pBdr>
          <w:bottom w:val="single" w:sz="4" w:space="1" w:color="auto"/>
        </w:pBdr>
      </w:pPr>
    </w:p>
    <w:p w:rsidR="00A31AA9" w:rsidRDefault="00A31AA9" w:rsidP="000427E1">
      <w:pPr>
        <w:pStyle w:val="Geenafstand"/>
        <w:pBdr>
          <w:bottom w:val="single" w:sz="4" w:space="1" w:color="auto"/>
        </w:pBdr>
      </w:pPr>
    </w:p>
    <w:p w:rsidR="000427E1" w:rsidRDefault="000427E1" w:rsidP="000427E1">
      <w:pPr>
        <w:pStyle w:val="Geenafstand"/>
      </w:pPr>
    </w:p>
    <w:p w:rsidR="007B5846" w:rsidRPr="007B5846" w:rsidRDefault="000427E1" w:rsidP="00B12A04">
      <w:pPr>
        <w:pStyle w:val="Geenafstand"/>
        <w:rPr>
          <w:color w:val="FF0000"/>
        </w:rPr>
      </w:pPr>
      <w:r w:rsidRPr="000427E1">
        <w:rPr>
          <w:u w:val="single"/>
        </w:rPr>
        <w:t>CanMEDS-competenties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B12A04" w:rsidP="00B12A04">
      <w:pPr>
        <w:pStyle w:val="Geenafstand"/>
        <w:ind w:left="720"/>
      </w:pPr>
      <w:r>
        <w:t xml:space="preserve">50 </w:t>
      </w:r>
      <w:r w:rsidR="00D23CDD">
        <w:t xml:space="preserve">Communicatie </w:t>
      </w:r>
    </w:p>
    <w:p w:rsidR="000427E1" w:rsidRDefault="00B12A04" w:rsidP="00B12A04">
      <w:pPr>
        <w:pStyle w:val="Geenafstand"/>
        <w:ind w:left="720"/>
      </w:pPr>
      <w:r>
        <w:t xml:space="preserve">30 </w:t>
      </w:r>
      <w:r w:rsidR="000427E1">
        <w:t>Samenwerking</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B12A04" w:rsidP="00B12A04">
      <w:pPr>
        <w:pStyle w:val="Geenafstand"/>
        <w:ind w:left="720"/>
      </w:pPr>
      <w:r>
        <w:t xml:space="preserve">20 </w:t>
      </w:r>
      <w:r w:rsidR="000427E1">
        <w:t>Pr</w:t>
      </w:r>
      <w:r w:rsidR="00D23CDD">
        <w:t xml:space="preserve">ofessionaliteit en kwaliteit </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8C" w:rsidRDefault="00F2618C" w:rsidP="00DB4206">
      <w:pPr>
        <w:spacing w:after="0" w:line="240" w:lineRule="auto"/>
      </w:pPr>
      <w:r>
        <w:separator/>
      </w:r>
    </w:p>
  </w:endnote>
  <w:endnote w:type="continuationSeparator" w:id="0">
    <w:p w:rsidR="00F2618C" w:rsidRDefault="00F2618C"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8C" w:rsidRDefault="00F2618C" w:rsidP="00DB4206">
      <w:pPr>
        <w:spacing w:after="0" w:line="240" w:lineRule="auto"/>
      </w:pPr>
      <w:r>
        <w:separator/>
      </w:r>
    </w:p>
  </w:footnote>
  <w:footnote w:type="continuationSeparator" w:id="0">
    <w:p w:rsidR="00F2618C" w:rsidRDefault="00F2618C"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8C" w:rsidRDefault="005C06E2">
    <w:pPr>
      <w:pStyle w:val="Koptekst"/>
    </w:pPr>
    <w:sdt>
      <w:sdtPr>
        <w:id w:val="-2082973016"/>
        <w:docPartObj>
          <w:docPartGallery w:val="Page Numbers (Margins)"/>
          <w:docPartUnique/>
        </w:docPartObj>
      </w:sdtPr>
      <w:sdtEndPr/>
      <w:sdtContent>
        <w:r w:rsidR="00F2618C">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F2618C" w:rsidRDefault="00F2618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6E2" w:rsidRPr="005C06E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F2618C" w:rsidRDefault="00F2618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6E2" w:rsidRPr="005C06E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F2618C">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F2618C">
      <w:tab/>
    </w:r>
    <w:r w:rsidR="00F2618C">
      <w:tab/>
    </w:r>
    <w:r w:rsidR="00F2618C">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2618C" w:rsidRDefault="00F261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18"/>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19"/>
  </w:num>
  <w:num w:numId="17">
    <w:abstractNumId w:val="3"/>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2D55DC"/>
    <w:rsid w:val="003612EE"/>
    <w:rsid w:val="00367C05"/>
    <w:rsid w:val="003E4DC1"/>
    <w:rsid w:val="00423675"/>
    <w:rsid w:val="0045530C"/>
    <w:rsid w:val="005621D7"/>
    <w:rsid w:val="005A61C3"/>
    <w:rsid w:val="005C06E2"/>
    <w:rsid w:val="006151ED"/>
    <w:rsid w:val="006212E2"/>
    <w:rsid w:val="00623BE2"/>
    <w:rsid w:val="006B74CC"/>
    <w:rsid w:val="006C6948"/>
    <w:rsid w:val="00701171"/>
    <w:rsid w:val="007B5846"/>
    <w:rsid w:val="00882FEE"/>
    <w:rsid w:val="008A5D0E"/>
    <w:rsid w:val="008D6813"/>
    <w:rsid w:val="00903E12"/>
    <w:rsid w:val="00976838"/>
    <w:rsid w:val="009B7E20"/>
    <w:rsid w:val="00A31AA9"/>
    <w:rsid w:val="00AE4022"/>
    <w:rsid w:val="00B12A04"/>
    <w:rsid w:val="00B34C93"/>
    <w:rsid w:val="00B64846"/>
    <w:rsid w:val="00BA4378"/>
    <w:rsid w:val="00BC321D"/>
    <w:rsid w:val="00C24148"/>
    <w:rsid w:val="00C73DDA"/>
    <w:rsid w:val="00CC20A9"/>
    <w:rsid w:val="00CD2603"/>
    <w:rsid w:val="00CD2CA5"/>
    <w:rsid w:val="00D00E97"/>
    <w:rsid w:val="00D14CF9"/>
    <w:rsid w:val="00D23CDD"/>
    <w:rsid w:val="00D83E7C"/>
    <w:rsid w:val="00DA32F1"/>
    <w:rsid w:val="00DB4206"/>
    <w:rsid w:val="00E47D44"/>
    <w:rsid w:val="00F2618C"/>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ischegezondheid.nl" TargetMode="External"/><Relationship Id="rId5" Type="http://schemas.openxmlformats.org/officeDocument/2006/relationships/webSettings" Target="webSettings.xml"/><Relationship Id="rId10" Type="http://schemas.openxmlformats.org/officeDocument/2006/relationships/hyperlink" Target="http://www.netwerklevensvragen.nl" TargetMode="External"/><Relationship Id="rId4" Type="http://schemas.openxmlformats.org/officeDocument/2006/relationships/settings" Target="settings.xml"/><Relationship Id="rId9" Type="http://schemas.openxmlformats.org/officeDocument/2006/relationships/hyperlink" Target="http://www.relief.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2015-09-29T14:29:00Z</dcterms:created>
  <dcterms:modified xsi:type="dcterms:W3CDTF">2015-09-29T14:29:00Z</dcterms:modified>
</cp:coreProperties>
</file>